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F1532" w14:textId="77777777" w:rsidR="00AA4F96" w:rsidRDefault="008C2A10" w:rsidP="00090D88">
      <w:pPr>
        <w:spacing w:line="360" w:lineRule="auto"/>
        <w:jc w:val="both"/>
        <w:rPr>
          <w:rFonts w:ascii="Arial Unicode MS" w:eastAsia="Arial Unicode MS" w:hAnsi="Arial Unicode MS" w:cs="Arial Unicode MS"/>
          <w:sz w:val="24"/>
          <w:lang w:val="en-GB"/>
        </w:rPr>
      </w:pPr>
    </w:p>
    <w:p w14:paraId="24FCED04" w14:textId="77777777" w:rsidR="002518FC" w:rsidRPr="002518FC" w:rsidRDefault="00FE257C" w:rsidP="00FE257C">
      <w:pPr>
        <w:spacing w:line="360" w:lineRule="auto"/>
        <w:jc w:val="center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</w:pPr>
      <w:r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  <w:t>E</w:t>
      </w:r>
      <w:r w:rsidR="002518FC"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0"/>
          <w:lang w:val="en-US"/>
        </w:rPr>
        <w:t>RASMUS + KA105 – YOUTH MOBILITY</w:t>
      </w:r>
    </w:p>
    <w:p w14:paraId="161D81BB" w14:textId="77777777" w:rsidR="00FE257C" w:rsidRPr="002518FC" w:rsidRDefault="00FE257C" w:rsidP="00FE257C">
      <w:pPr>
        <w:spacing w:line="360" w:lineRule="auto"/>
        <w:jc w:val="center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4"/>
          <w:lang w:val="en-US"/>
        </w:rPr>
      </w:pPr>
      <w:r w:rsidRPr="002518FC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44"/>
          <w:lang w:val="en-US"/>
        </w:rPr>
        <w:t>LET’S COOK OUR HERITAGE</w:t>
      </w:r>
    </w:p>
    <w:p w14:paraId="05069D28" w14:textId="77777777" w:rsidR="001549DF" w:rsidRPr="00400B6D" w:rsidRDefault="00B73E87" w:rsidP="00FE257C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4"/>
          <w:lang w:val="en-US"/>
        </w:rPr>
      </w:pPr>
      <w:r>
        <w:rPr>
          <w:rFonts w:ascii="Arial Unicode MS" w:eastAsia="Arial Unicode MS" w:hAnsi="Arial Unicode MS" w:cs="Arial Unicode MS"/>
          <w:b/>
          <w:noProof/>
          <w:sz w:val="24"/>
          <w:lang w:eastAsia="es-ES"/>
        </w:rPr>
        <w:drawing>
          <wp:inline distT="0" distB="0" distL="0" distR="0" wp14:anchorId="0A16CCEE" wp14:editId="27C07CB6">
            <wp:extent cx="5400040" cy="3239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stronomia-extremadu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C7C02D" w14:textId="77777777" w:rsidR="001549DF" w:rsidRPr="00C77DD9" w:rsidRDefault="001549DF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8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PROJECT DETAILS:</w:t>
      </w:r>
    </w:p>
    <w:p w14:paraId="2F24647A" w14:textId="77777777" w:rsidR="00400B6D" w:rsidRPr="002518FC" w:rsidRDefault="001549DF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WHAT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Youth Exchange entitled “Let’s Cook Our Heritage” </w:t>
      </w:r>
    </w:p>
    <w:p w14:paraId="222F65E7" w14:textId="0DAE8709" w:rsidR="001549DF" w:rsidRPr="002518FC" w:rsidRDefault="00400B6D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WHERE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: Losar de La Vera (</w:t>
      </w:r>
      <w:proofErr w:type="spellStart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Cáceres</w:t>
      </w:r>
      <w:proofErr w:type="spellEnd"/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, Extremadura region, Spain)</w:t>
      </w:r>
    </w:p>
    <w:p w14:paraId="0F6510A2" w14:textId="1A6424AE" w:rsidR="00400B6D" w:rsidRPr="002518FC" w:rsidRDefault="00400B6D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WHEN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From the </w:t>
      </w:r>
      <w:r w:rsidR="00C737CF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4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vertAlign w:val="superscript"/>
          <w:lang w:val="en-GB"/>
        </w:rPr>
        <w:t>th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until 1</w:t>
      </w:r>
      <w:r w:rsidR="00C737CF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3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vertAlign w:val="superscript"/>
          <w:lang w:val="en-GB"/>
        </w:rPr>
        <w:t>th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</w:t>
      </w:r>
      <w:r w:rsidR="00590B74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>November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2020</w:t>
      </w:r>
    </w:p>
    <w:p w14:paraId="333BD5CB" w14:textId="77777777" w:rsidR="002518FC" w:rsidRPr="002518FC" w:rsidRDefault="000A67C3" w:rsidP="002518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Microsoft JhengHei UI" w:eastAsia="Microsoft JhengHei UI" w:hAnsi="Microsoft JhengHei UI"/>
          <w:sz w:val="28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color w:val="1F4E79" w:themeColor="accent1" w:themeShade="80"/>
          <w:sz w:val="28"/>
          <w:szCs w:val="24"/>
          <w:lang w:val="en-GB"/>
        </w:rPr>
        <w:t>WHO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: Workers in the field of youth, specialised in </w:t>
      </w:r>
      <w:r w:rsidRPr="002518FC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gastronomy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, </w:t>
      </w:r>
      <w:r w:rsidRPr="002518FC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patrimony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 and </w:t>
      </w:r>
      <w:r w:rsidRPr="002518FC">
        <w:rPr>
          <w:rFonts w:ascii="Microsoft JhengHei UI" w:eastAsia="Microsoft JhengHei UI" w:hAnsi="Microsoft JhengHei UI" w:cs="Arial Unicode MS"/>
          <w:b/>
          <w:sz w:val="28"/>
          <w:szCs w:val="24"/>
          <w:lang w:val="en-GB"/>
        </w:rPr>
        <w:t>cultural tourism</w:t>
      </w:r>
      <w:r w:rsidRPr="002518FC">
        <w:rPr>
          <w:rFonts w:ascii="Microsoft JhengHei UI" w:eastAsia="Microsoft JhengHei UI" w:hAnsi="Microsoft JhengHei UI" w:cs="Arial Unicode MS"/>
          <w:sz w:val="28"/>
          <w:szCs w:val="24"/>
          <w:lang w:val="en-GB"/>
        </w:rPr>
        <w:t xml:space="preserve">.  </w:t>
      </w:r>
    </w:p>
    <w:p w14:paraId="19859667" w14:textId="77777777" w:rsidR="002518FC" w:rsidRPr="002518FC" w:rsidRDefault="002518FC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34E7B619" w14:textId="77777777" w:rsidR="007A7FB3" w:rsidRPr="00C77DD9" w:rsidRDefault="007A7FB3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ABOUT THE PROJECT:</w:t>
      </w:r>
    </w:p>
    <w:p w14:paraId="3841BE44" w14:textId="77777777" w:rsidR="00A437F4" w:rsidRPr="002518FC" w:rsidRDefault="007A7FB3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La Vera Shire is a place with a strong heritage related to patrimony, history and gastronomy. For these reasons,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professionals in the field of youth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will be participating during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10 days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through non-formal education in a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training course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which they will learn about gastronomic tradition and the cultural heritage of this cuisine. </w:t>
      </w:r>
    </w:p>
    <w:p w14:paraId="4D2D00BB" w14:textId="77777777" w:rsidR="00A437F4" w:rsidRPr="002518FC" w:rsidRDefault="00A437F4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5281F174" w14:textId="77777777" w:rsidR="007A7FB3" w:rsidRPr="002518FC" w:rsidRDefault="00F60F05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Moreover, the inputs participants will receive, will allow them to foster other skills such as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entrepreneurship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creativity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problem-solving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, </w:t>
      </w:r>
      <w:r w:rsidR="002B17B5"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empathy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</w:t>
      </w:r>
      <w:r w:rsidR="002B17B5" w:rsidRPr="002518FC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tolerance</w:t>
      </w:r>
      <w:r w:rsidR="002B17B5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</w:p>
    <w:p w14:paraId="5E18E214" w14:textId="77777777" w:rsidR="00A437F4" w:rsidRPr="002518FC" w:rsidRDefault="00A437F4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7BA60B87" w14:textId="77777777" w:rsidR="00A437F4" w:rsidRPr="00C77DD9" w:rsidRDefault="00A437F4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PROJECT OBJECTIVES:</w:t>
      </w:r>
    </w:p>
    <w:p w14:paraId="2C153A52" w14:textId="77777777" w:rsidR="00A437F4" w:rsidRPr="002518FC" w:rsidRDefault="00A437F4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Develop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pacing w:val="-15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</w:t>
      </w:r>
      <w:r w:rsidRPr="002518FC">
        <w:rPr>
          <w:rFonts w:ascii="Microsoft JhengHei UI" w:eastAsia="Microsoft JhengHei UI" w:hAnsi="Microsoft JhengHei UI" w:cs="Arial Unicode MS"/>
          <w:spacing w:val="-2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personal</w:t>
      </w:r>
      <w:r w:rsidRPr="002518FC">
        <w:rPr>
          <w:rFonts w:ascii="Microsoft JhengHei UI" w:eastAsia="Microsoft JhengHei UI" w:hAnsi="Microsoft JhengHei UI" w:cs="Arial Unicode MS"/>
          <w:spacing w:val="-16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and</w:t>
      </w:r>
      <w:r w:rsidRPr="002518FC">
        <w:rPr>
          <w:rFonts w:ascii="Microsoft JhengHei UI" w:eastAsia="Microsoft JhengHei UI" w:hAnsi="Microsoft JhengHei UI" w:cs="Arial Unicode MS"/>
          <w:spacing w:val="-28"/>
          <w:sz w:val="24"/>
          <w:szCs w:val="24"/>
          <w:lang w:val="en-GB"/>
        </w:rPr>
        <w:t xml:space="preserve"> </w:t>
      </w:r>
      <w:r w:rsidRPr="00EE60EE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professional</w:t>
      </w:r>
      <w:r w:rsidRPr="00EE60EE">
        <w:rPr>
          <w:rFonts w:ascii="Microsoft JhengHei UI" w:eastAsia="Microsoft JhengHei UI" w:hAnsi="Microsoft JhengHei UI" w:cs="Arial Unicode MS"/>
          <w:spacing w:val="-11"/>
          <w:sz w:val="24"/>
          <w:szCs w:val="24"/>
          <w:lang w:val="en-GB"/>
        </w:rPr>
        <w:t xml:space="preserve"> </w:t>
      </w:r>
      <w:r w:rsidRPr="00EE60EE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growth</w:t>
      </w:r>
      <w:r w:rsidRPr="002518FC">
        <w:rPr>
          <w:rFonts w:ascii="Microsoft JhengHei UI" w:eastAsia="Microsoft JhengHei UI" w:hAnsi="Microsoft JhengHei UI" w:cs="Arial Unicode MS"/>
          <w:spacing w:val="-2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of</w:t>
      </w:r>
      <w:r w:rsidRPr="002518FC">
        <w:rPr>
          <w:rFonts w:ascii="Microsoft JhengHei UI" w:eastAsia="Microsoft JhengHei UI" w:hAnsi="Microsoft JhengHei UI" w:cs="Arial Unicode MS"/>
          <w:spacing w:val="-16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workers</w:t>
      </w:r>
      <w:r w:rsidRPr="002518FC">
        <w:rPr>
          <w:rFonts w:ascii="Microsoft JhengHei UI" w:eastAsia="Microsoft JhengHei UI" w:hAnsi="Microsoft JhengHei UI" w:cs="Arial Unicode MS"/>
          <w:spacing w:val="-1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</w:t>
      </w:r>
      <w:r w:rsidRPr="002518FC">
        <w:rPr>
          <w:rFonts w:ascii="Microsoft JhengHei UI" w:eastAsia="Microsoft JhengHei UI" w:hAnsi="Microsoft JhengHei UI" w:cs="Arial Unicode MS"/>
          <w:spacing w:val="-2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</w:t>
      </w:r>
      <w:r w:rsidRPr="002518FC">
        <w:rPr>
          <w:rFonts w:ascii="Microsoft JhengHei UI" w:eastAsia="Microsoft JhengHei UI" w:hAnsi="Microsoft JhengHei UI" w:cs="Arial Unicode MS"/>
          <w:spacing w:val="-24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field</w:t>
      </w:r>
      <w:r w:rsidRPr="002518FC">
        <w:rPr>
          <w:rFonts w:ascii="Microsoft JhengHei UI" w:eastAsia="Microsoft JhengHei UI" w:hAnsi="Microsoft JhengHei UI" w:cs="Arial Unicode MS"/>
          <w:spacing w:val="-24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of</w:t>
      </w:r>
      <w:r w:rsidRPr="002518FC">
        <w:rPr>
          <w:rFonts w:ascii="Microsoft JhengHei UI" w:eastAsia="Microsoft JhengHei UI" w:hAnsi="Microsoft JhengHei UI" w:cs="Arial Unicode MS"/>
          <w:spacing w:val="-1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youth</w:t>
      </w:r>
      <w:r w:rsidRPr="002518FC">
        <w:rPr>
          <w:rFonts w:ascii="Microsoft JhengHei UI" w:eastAsia="Microsoft JhengHei UI" w:hAnsi="Microsoft JhengHei UI" w:cs="Arial Unicode MS"/>
          <w:spacing w:val="-2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</w:t>
      </w:r>
      <w:r w:rsidRPr="002518FC">
        <w:rPr>
          <w:rFonts w:ascii="Microsoft JhengHei UI" w:eastAsia="Microsoft JhengHei UI" w:hAnsi="Microsoft JhengHei UI" w:cs="Arial Unicode MS"/>
          <w:spacing w:val="-3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relation</w:t>
      </w:r>
      <w:r w:rsidRPr="002518FC">
        <w:rPr>
          <w:rFonts w:ascii="Microsoft JhengHei UI" w:eastAsia="Microsoft JhengHei UI" w:hAnsi="Microsoft JhengHei UI" w:cs="Arial Unicode MS"/>
          <w:spacing w:val="-19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with traditional and professional</w:t>
      </w:r>
      <w:r w:rsidRPr="002518FC">
        <w:rPr>
          <w:rFonts w:ascii="Microsoft JhengHei UI" w:eastAsia="Microsoft JhengHei UI" w:hAnsi="Microsoft JhengHei UI" w:cs="Arial Unicode MS"/>
          <w:spacing w:val="17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gastronomy</w:t>
      </w:r>
    </w:p>
    <w:p w14:paraId="456B346E" w14:textId="77777777" w:rsidR="00A437F4" w:rsidRPr="002518FC" w:rsidRDefault="00A437F4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Value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culture, patrimony and heritage that Europe possess thanks to its cultural gastronomy. </w:t>
      </w:r>
    </w:p>
    <w:p w14:paraId="3CC7353B" w14:textId="77777777" w:rsidR="007C6143" w:rsidRPr="002518FC" w:rsidRDefault="007C6143" w:rsidP="002518F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Promote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multiculturalism, knowledge and respect for different European traditions and cultures</w:t>
      </w:r>
    </w:p>
    <w:p w14:paraId="4151E709" w14:textId="77777777" w:rsidR="007C6143" w:rsidRPr="002518FC" w:rsidRDefault="007C6143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Foster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entrepreneurship and economic opportunities through culture and heritage. </w:t>
      </w:r>
    </w:p>
    <w:p w14:paraId="7E190C7F" w14:textId="77777777" w:rsidR="007C6143" w:rsidRPr="002518FC" w:rsidRDefault="007C6143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lastRenderedPageBreak/>
        <w:t>Motivate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youth workers and youngsters for active participation in cultural events</w:t>
      </w:r>
      <w:r w:rsidR="0002494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opportunities</w:t>
      </w:r>
      <w:r w:rsidR="00E20B3B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</w:t>
      </w:r>
    </w:p>
    <w:p w14:paraId="2201683D" w14:textId="77777777" w:rsidR="00E20B3B" w:rsidRPr="002518FC" w:rsidRDefault="00E20B3B" w:rsidP="002518FC">
      <w:pPr>
        <w:pStyle w:val="ListParagraph"/>
        <w:numPr>
          <w:ilvl w:val="0"/>
          <w:numId w:val="3"/>
        </w:num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EE60EE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Promotion</w:t>
      </w:r>
      <w:r w:rsidRPr="00EE60EE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 xml:space="preserve"> 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of a more sustainable tourism through culture and gastronomy.  </w:t>
      </w:r>
    </w:p>
    <w:p w14:paraId="2B08A8A1" w14:textId="77777777" w:rsidR="006E7BA9" w:rsidRPr="002518FC" w:rsidRDefault="006E7BA9" w:rsidP="002518FC">
      <w:pPr>
        <w:spacing w:before="134" w:line="360" w:lineRule="auto"/>
        <w:ind w:right="138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0639F25F" w14:textId="77777777" w:rsidR="00B9278C" w:rsidRPr="00C77DD9" w:rsidRDefault="006E7BA9" w:rsidP="00C77DD9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PARTICIPANTS</w:t>
      </w:r>
    </w:p>
    <w:p w14:paraId="7813DDBB" w14:textId="77777777" w:rsidR="00D2212E" w:rsidRPr="002518FC" w:rsidRDefault="001F1008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eligible participants for this course will be workers in the field of youth 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aged over 18 years old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. There will be a maximum of 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6 participants per each country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they will be chosen according their social competences, </w:t>
      </w:r>
      <w:r w:rsidR="00D2212E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interest in the topic and their linguistic competence in English.</w:t>
      </w:r>
    </w:p>
    <w:p w14:paraId="2D2E4A1E" w14:textId="77777777" w:rsidR="0050171A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On the other hand, the balance between men and women will be had into account in order to organise an equal and diverse mobility. </w:t>
      </w:r>
    </w:p>
    <w:p w14:paraId="63DE2C0D" w14:textId="77777777" w:rsidR="0050171A" w:rsidRPr="00C77DD9" w:rsidRDefault="0050171A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</w:p>
    <w:p w14:paraId="5D4CCFAE" w14:textId="77777777" w:rsidR="0050171A" w:rsidRPr="00C77DD9" w:rsidRDefault="0050171A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COUNTRIES &amp; PARTNERS:</w:t>
      </w:r>
    </w:p>
    <w:p w14:paraId="66C821B2" w14:textId="77777777" w:rsidR="0050171A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Spain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Cooperation Network of the European Routes of Emperor Charles V</w:t>
      </w:r>
    </w:p>
    <w:p w14:paraId="26C1A18D" w14:textId="77777777"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Slovakia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Youthfully Yours SK</w:t>
      </w:r>
    </w:p>
    <w:p w14:paraId="6D5F69AC" w14:textId="77777777"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Italy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Associazione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Atrium</w:t>
      </w:r>
    </w:p>
    <w:p w14:paraId="0065E852" w14:textId="77777777"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proofErr w:type="spellStart"/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Lativa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Sia “Hotel School”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Viesnicu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biznesa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koledza</w:t>
      </w:r>
      <w:proofErr w:type="spellEnd"/>
    </w:p>
    <w:p w14:paraId="608E3694" w14:textId="77777777" w:rsidR="003B7989" w:rsidRPr="002518FC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Bulgaria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: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Ti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Mozhesh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Li</w:t>
      </w:r>
    </w:p>
    <w:p w14:paraId="4AD0ACB9" w14:textId="77777777" w:rsidR="00C77DD9" w:rsidRDefault="003B7989" w:rsidP="002518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Cyprus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: Cyprus Food and Nutrition Museum</w:t>
      </w:r>
    </w:p>
    <w:p w14:paraId="427F1F15" w14:textId="77777777" w:rsidR="00C77DD9" w:rsidRPr="00C77DD9" w:rsidRDefault="00C77DD9" w:rsidP="00C77DD9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21D8355C" w14:textId="77777777" w:rsidR="00D2212E" w:rsidRPr="00C77DD9" w:rsidRDefault="00D2212E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JOURNEY</w:t>
      </w:r>
    </w:p>
    <w:p w14:paraId="7E83BDE5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1F18F23B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Volunteers will arrive in Spain from their respective countries by plane. </w:t>
      </w:r>
    </w:p>
    <w:p w14:paraId="1B11749D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closest airport and with more flight connections is </w:t>
      </w:r>
      <w:r w:rsidRPr="00C77DD9">
        <w:rPr>
          <w:rFonts w:ascii="Microsoft JhengHei UI" w:eastAsia="Microsoft JhengHei UI" w:hAnsi="Microsoft JhengHei UI" w:cs="Arial Unicode MS"/>
          <w:b/>
          <w:sz w:val="24"/>
          <w:szCs w:val="24"/>
          <w:lang w:val="en-GB"/>
        </w:rPr>
        <w:t>Madrid Airport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which is 245 kilometres away.</w:t>
      </w:r>
    </w:p>
    <w:p w14:paraId="07B360D6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</w:t>
      </w:r>
    </w:p>
    <w:p w14:paraId="0796B542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GB" w:eastAsia="es-ES"/>
        </w:rPr>
        <w:drawing>
          <wp:inline distT="0" distB="0" distL="0" distR="0" wp14:anchorId="1E7D1914" wp14:editId="4037C844">
            <wp:extent cx="5400040" cy="29254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madri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4B57" w14:textId="77777777" w:rsidR="00D2212E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0EBB2273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3C254116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7C3EC261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0EB3F7D4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29374BC5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bookmarkStart w:id="0" w:name="_GoBack"/>
      <w:bookmarkEnd w:id="0"/>
    </w:p>
    <w:p w14:paraId="4962908B" w14:textId="77777777" w:rsidR="002D65F0" w:rsidRPr="002518FC" w:rsidRDefault="00D2212E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second option is Seville airport is </w:t>
      </w:r>
      <w:r w:rsidR="002D65F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385 kilometres away an</w:t>
      </w:r>
      <w:r w:rsidR="005C3364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d it has not as many connection</w:t>
      </w:r>
      <w:r w:rsidR="002D65F0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flights as Madrid airport. </w:t>
      </w:r>
    </w:p>
    <w:p w14:paraId="65500560" w14:textId="77777777" w:rsidR="002D65F0" w:rsidRPr="002518FC" w:rsidRDefault="002D65F0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GB" w:eastAsia="es-ES"/>
        </w:rPr>
        <w:drawing>
          <wp:inline distT="0" distB="0" distL="0" distR="0" wp14:anchorId="370AB4CA" wp14:editId="30C68C4A">
            <wp:extent cx="4648200" cy="5286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sevill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2EC2" w14:textId="77777777" w:rsidR="007A7FB3" w:rsidRPr="002518FC" w:rsidRDefault="007A7FB3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5E6D9E1E" w14:textId="77777777" w:rsidR="00072283" w:rsidRPr="002518FC" w:rsidRDefault="00072283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br w:type="page"/>
      </w:r>
    </w:p>
    <w:p w14:paraId="2E57D657" w14:textId="77777777" w:rsidR="00B6000D" w:rsidRPr="002518FC" w:rsidRDefault="00B6000D" w:rsidP="002518FC">
      <w:pPr>
        <w:pStyle w:val="Heading1"/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lastRenderedPageBreak/>
        <w:t>ACCOMODATION</w:t>
      </w:r>
    </w:p>
    <w:p w14:paraId="7AC6A197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The accommodation for participants will take place in the “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Vadillo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” Hostel, located in the centre of the town of Losar de la Vera. </w:t>
      </w:r>
    </w:p>
    <w:p w14:paraId="313223D4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5408" behindDoc="0" locked="0" layoutInCell="1" allowOverlap="1" wp14:anchorId="4C00C3BB" wp14:editId="5461B666">
            <wp:simplePos x="0" y="0"/>
            <wp:positionH relativeFrom="margin">
              <wp:posOffset>2996565</wp:posOffset>
            </wp:positionH>
            <wp:positionV relativeFrom="paragraph">
              <wp:posOffset>115163</wp:posOffset>
            </wp:positionV>
            <wp:extent cx="2981325" cy="2241957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stal vadillo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14" cy="224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4384" behindDoc="0" locked="0" layoutInCell="1" allowOverlap="1" wp14:anchorId="439F3C40" wp14:editId="4ED72AE2">
            <wp:simplePos x="0" y="0"/>
            <wp:positionH relativeFrom="column">
              <wp:posOffset>-527685</wp:posOffset>
            </wp:positionH>
            <wp:positionV relativeFrom="paragraph">
              <wp:posOffset>180975</wp:posOffset>
            </wp:positionV>
            <wp:extent cx="3121152" cy="2081784"/>
            <wp:effectExtent l="0" t="0" r="317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stal Vadill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54D29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  <w:proofErr w:type="spellStart"/>
      <w:r w:rsidRPr="002518FC">
        <w:rPr>
          <w:rFonts w:ascii="Microsoft JhengHei UI" w:eastAsia="Microsoft JhengHei UI" w:hAnsi="Microsoft JhengHei UI"/>
          <w:sz w:val="24"/>
          <w:szCs w:val="24"/>
          <w:lang w:val="en-GB"/>
        </w:rPr>
        <w:t>Ttt</w:t>
      </w:r>
      <w:proofErr w:type="spellEnd"/>
    </w:p>
    <w:p w14:paraId="59BE133B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6BF4A9A7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241D691A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1755C09F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4FCB53C0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/>
          <w:sz w:val="24"/>
          <w:szCs w:val="24"/>
          <w:lang w:val="en-GB"/>
        </w:rPr>
      </w:pPr>
    </w:p>
    <w:p w14:paraId="4658CB3C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The distance between Hostel 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Vadillo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the facilities for the activities is around 400 metres and is less than 5 minutes walking.</w:t>
      </w:r>
    </w:p>
    <w:p w14:paraId="57799882" w14:textId="77777777" w:rsidR="00C77DD9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inline distT="0" distB="0" distL="0" distR="0" wp14:anchorId="2F94EC74" wp14:editId="7F3FFB7F">
            <wp:extent cx="5400040" cy="302704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stancia del hostal vadillo al campamen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99A7" w14:textId="77777777" w:rsidR="00B6000D" w:rsidRPr="002518FC" w:rsidRDefault="00B6000D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1FFF8120" w14:textId="77777777" w:rsidR="00072283" w:rsidRPr="00C77DD9" w:rsidRDefault="00B6000D" w:rsidP="00C77DD9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b/>
          <w:color w:val="1F4E79" w:themeColor="accent1" w:themeShade="80"/>
          <w:sz w:val="24"/>
          <w:szCs w:val="24"/>
          <w:lang w:val="en-GB"/>
        </w:rPr>
      </w:pPr>
      <w:r w:rsidRPr="00C77DD9">
        <w:rPr>
          <w:rFonts w:ascii="Microsoft JhengHei UI" w:eastAsia="Microsoft JhengHei UI" w:hAnsi="Microsoft JhengHei UI" w:cs="Arial Unicode MS"/>
          <w:b/>
          <w:color w:val="1F4E79" w:themeColor="accent1" w:themeShade="80"/>
          <w:sz w:val="24"/>
          <w:szCs w:val="24"/>
          <w:lang w:val="en-GB"/>
        </w:rPr>
        <w:t>LOCATION OF THE ACTIVITIES</w:t>
      </w:r>
    </w:p>
    <w:p w14:paraId="28095A01" w14:textId="77777777" w:rsidR="00072283" w:rsidRPr="002518FC" w:rsidRDefault="00846890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As mentioned previously, the mobility will take place in Losar de la Vera, a town located in Extremadura. It has been selected the “</w:t>
      </w:r>
      <w:proofErr w:type="spellStart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Venero</w:t>
      </w:r>
      <w:proofErr w:type="spellEnd"/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” facilities for the </w:t>
      </w:r>
      <w:r w:rsidR="00CC4CDF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realization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of the</w:t>
      </w:r>
      <w:r w:rsidR="003B7989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activities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. These facilities are equipped with:</w:t>
      </w:r>
    </w:p>
    <w:p w14:paraId="09CEA6BE" w14:textId="77777777" w:rsidR="00846890" w:rsidRPr="002518FC" w:rsidRDefault="00846890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Kitchen</w:t>
      </w:r>
    </w:p>
    <w:p w14:paraId="57DF7A59" w14:textId="77777777" w:rsidR="00846890" w:rsidRPr="002518FC" w:rsidRDefault="00846890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Dining Hall</w:t>
      </w:r>
    </w:p>
    <w:p w14:paraId="3365926E" w14:textId="77777777" w:rsidR="00846890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Bathrooms and changing rooms</w:t>
      </w:r>
    </w:p>
    <w:p w14:paraId="5AAF6797" w14:textId="77777777" w:rsidR="009E7097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Camp zone for modern tents</w:t>
      </w:r>
    </w:p>
    <w:p w14:paraId="1625FFB3" w14:textId="77777777" w:rsidR="009E7097" w:rsidRPr="002518FC" w:rsidRDefault="009E7097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Leisure zones</w:t>
      </w:r>
    </w:p>
    <w:p w14:paraId="4ACF2276" w14:textId="77777777" w:rsidR="009E7097" w:rsidRPr="002518FC" w:rsidRDefault="008835C6" w:rsidP="002518F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58240" behindDoc="0" locked="0" layoutInCell="1" allowOverlap="1" wp14:anchorId="54A043C7" wp14:editId="235500E3">
            <wp:simplePos x="0" y="0"/>
            <wp:positionH relativeFrom="column">
              <wp:posOffset>2863215</wp:posOffset>
            </wp:positionH>
            <wp:positionV relativeFrom="paragraph">
              <wp:posOffset>625475</wp:posOffset>
            </wp:positionV>
            <wp:extent cx="305562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411" y="21339"/>
                <wp:lineTo x="2141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rendero.Comedor abier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097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Multi-use rooms and areas. </w:t>
      </w:r>
    </w:p>
    <w:p w14:paraId="0769D7B2" w14:textId="77777777"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1312" behindDoc="0" locked="0" layoutInCell="1" allowOverlap="1" wp14:anchorId="0F0FC4E8" wp14:editId="6B01B3D9">
            <wp:simplePos x="0" y="0"/>
            <wp:positionH relativeFrom="margin">
              <wp:posOffset>-441960</wp:posOffset>
            </wp:positionH>
            <wp:positionV relativeFrom="paragraph">
              <wp:posOffset>87630</wp:posOffset>
            </wp:positionV>
            <wp:extent cx="3266440" cy="1861185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848" cy="186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7E71" w14:textId="77777777"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br w:type="page"/>
      </w:r>
    </w:p>
    <w:p w14:paraId="2FF36010" w14:textId="77777777" w:rsidR="00CC4CDF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B5D752F" wp14:editId="0B654E8A">
            <wp:simplePos x="0" y="0"/>
            <wp:positionH relativeFrom="margin">
              <wp:align>center</wp:align>
            </wp:positionH>
            <wp:positionV relativeFrom="paragraph">
              <wp:posOffset>2490470</wp:posOffset>
            </wp:positionV>
            <wp:extent cx="5120334" cy="284797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3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59264" behindDoc="0" locked="0" layoutInCell="1" allowOverlap="1" wp14:anchorId="4882BC07" wp14:editId="5A7445B6">
            <wp:simplePos x="0" y="0"/>
            <wp:positionH relativeFrom="column">
              <wp:posOffset>2987040</wp:posOffset>
            </wp:positionH>
            <wp:positionV relativeFrom="paragraph">
              <wp:posOffset>283210</wp:posOffset>
            </wp:positionV>
            <wp:extent cx="3034249" cy="18764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chas y bañ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4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0288" behindDoc="0" locked="0" layoutInCell="1" allowOverlap="1" wp14:anchorId="39A349E8" wp14:editId="48572D9C">
            <wp:simplePos x="0" y="0"/>
            <wp:positionH relativeFrom="margin">
              <wp:posOffset>-278765</wp:posOffset>
            </wp:positionH>
            <wp:positionV relativeFrom="paragraph">
              <wp:posOffset>372110</wp:posOffset>
            </wp:positionV>
            <wp:extent cx="3063105" cy="1748031"/>
            <wp:effectExtent l="0" t="0" r="444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05" cy="174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3360" behindDoc="0" locked="0" layoutInCell="1" allowOverlap="1" wp14:anchorId="537D9BD4" wp14:editId="14CFEBE9">
            <wp:simplePos x="0" y="0"/>
            <wp:positionH relativeFrom="column">
              <wp:posOffset>-3810</wp:posOffset>
            </wp:positionH>
            <wp:positionV relativeFrom="paragraph">
              <wp:posOffset>-6508115</wp:posOffset>
            </wp:positionV>
            <wp:extent cx="2893060" cy="1649095"/>
            <wp:effectExtent l="0" t="0" r="254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90355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22C1A33B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799FCF9E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02ECE1A7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549983E1" w14:textId="77777777" w:rsidR="008835C6" w:rsidRPr="002518FC" w:rsidRDefault="008835C6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20654222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67A6D257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05E03218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04EE7812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4B810A9A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30809B66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50D66FA5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4D85F3BE" w14:textId="77777777" w:rsidR="00BE44F2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Having all these amenities, those volunteers eager to participate in these exchange will have the </w:t>
      </w:r>
      <w:r w:rsidR="00C77DD9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appropriate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environment to foster their personal skills</w:t>
      </w:r>
      <w:r w:rsidR="00C77DD9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perform the activities planned in the exchange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.  </w:t>
      </w:r>
    </w:p>
    <w:p w14:paraId="26E4A1F5" w14:textId="77777777"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2C25F6FE" w14:textId="77777777"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47813096" w14:textId="77777777"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4231BAD1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08D8B2FB" w14:textId="77777777" w:rsidR="00CC4CDF" w:rsidRPr="00963267" w:rsidRDefault="00CC4CDF" w:rsidP="00963267">
      <w:pPr>
        <w:pStyle w:val="Heading1"/>
        <w:spacing w:line="360" w:lineRule="auto"/>
        <w:jc w:val="both"/>
        <w:rPr>
          <w:rFonts w:ascii="Microsoft JhengHei UI" w:eastAsia="Microsoft JhengHei UI" w:hAnsi="Microsoft JhengHei UI"/>
          <w:color w:val="1F4E79" w:themeColor="accent1" w:themeShade="80"/>
          <w:sz w:val="24"/>
          <w:szCs w:val="24"/>
          <w:lang w:val="en-GB"/>
        </w:rPr>
      </w:pPr>
      <w:r w:rsidRPr="00963267"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  <w:t>LOSAR DE LA VERA</w:t>
      </w:r>
    </w:p>
    <w:p w14:paraId="7C56EC7F" w14:textId="77777777" w:rsidR="00CC4CDF" w:rsidRPr="002518FC" w:rsidRDefault="00CC4CD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Losar de la Vera is a town located </w:t>
      </w:r>
      <w:r w:rsidR="00BE44F2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in the west part of Spain, in the Extremadura region. </w:t>
      </w:r>
    </w:p>
    <w:p w14:paraId="2DBBAF83" w14:textId="77777777" w:rsidR="00BE44F2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noProof/>
          <w:sz w:val="24"/>
          <w:szCs w:val="24"/>
          <w:lang w:val="en-GB" w:eastAsia="es-ES"/>
        </w:rPr>
        <w:drawing>
          <wp:inline distT="0" distB="0" distL="0" distR="0" wp14:anchorId="0799FF99" wp14:editId="39EF3BAB">
            <wp:extent cx="5400040" cy="39509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espany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F34F" w14:textId="77777777"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4DAAD273" w14:textId="77777777" w:rsidR="00BE44F2" w:rsidRPr="002518FC" w:rsidRDefault="00BE44F2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>Losar de la Vera, and the municipalities around it, is an attractive area for cultural tourism</w:t>
      </w:r>
      <w:r w:rsidR="00FD10CF"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and it</w:t>
      </w:r>
      <w:r w:rsidRPr="002518FC"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  <w:t xml:space="preserve"> is close to natural environments as well. It is a location with a strong gastronomic heritage and tradition, where participants of this course will learn and enjoy about history, patrimony, tradition and cuisine.  </w:t>
      </w:r>
    </w:p>
    <w:p w14:paraId="2D585AD3" w14:textId="77777777" w:rsidR="00FD10CF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sz w:val="24"/>
          <w:szCs w:val="24"/>
          <w:lang w:val="en-GB"/>
        </w:rPr>
      </w:pPr>
    </w:p>
    <w:p w14:paraId="31A10A59" w14:textId="77777777" w:rsidR="00FD10CF" w:rsidRPr="002518FC" w:rsidRDefault="00FD10CF" w:rsidP="002518FC">
      <w:pPr>
        <w:spacing w:line="360" w:lineRule="auto"/>
        <w:jc w:val="both"/>
        <w:rPr>
          <w:rFonts w:ascii="Microsoft JhengHei UI" w:eastAsia="Microsoft JhengHei UI" w:hAnsi="Microsoft JhengHei UI" w:cs="Arial Unicode MS"/>
          <w:color w:val="1F4E79" w:themeColor="accent1" w:themeShade="80"/>
          <w:sz w:val="24"/>
          <w:szCs w:val="24"/>
          <w:lang w:val="en-GB"/>
        </w:rPr>
      </w:pPr>
    </w:p>
    <w:sectPr w:rsidR="00FD10CF" w:rsidRPr="002518FC" w:rsidSect="003B7989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33751" w14:textId="77777777" w:rsidR="008C2A10" w:rsidRDefault="008C2A10" w:rsidP="00FE257C">
      <w:pPr>
        <w:spacing w:after="0" w:line="240" w:lineRule="auto"/>
      </w:pPr>
      <w:r>
        <w:separator/>
      </w:r>
    </w:p>
  </w:endnote>
  <w:endnote w:type="continuationSeparator" w:id="0">
    <w:p w14:paraId="073DC77F" w14:textId="77777777" w:rsidR="008C2A10" w:rsidRDefault="008C2A10" w:rsidP="00FE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BB6A3" w14:textId="77777777" w:rsidR="008C2A10" w:rsidRDefault="008C2A10" w:rsidP="00FE257C">
      <w:pPr>
        <w:spacing w:after="0" w:line="240" w:lineRule="auto"/>
      </w:pPr>
      <w:r>
        <w:separator/>
      </w:r>
    </w:p>
  </w:footnote>
  <w:footnote w:type="continuationSeparator" w:id="0">
    <w:p w14:paraId="361281F8" w14:textId="77777777" w:rsidR="008C2A10" w:rsidRDefault="008C2A10" w:rsidP="00FE2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702C2" w14:textId="77777777" w:rsidR="00FE257C" w:rsidRPr="00FE257C" w:rsidRDefault="00FE257C" w:rsidP="00FE257C">
    <w:pPr>
      <w:pStyle w:val="Head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9C8997D" wp14:editId="3FB4FF04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2295525" cy="57253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10_logos-Itinerario-Carlos-V-vectorizados_AI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572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DA8158C" wp14:editId="544F4E36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2438400" cy="696686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696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921D5"/>
    <w:multiLevelType w:val="hybridMultilevel"/>
    <w:tmpl w:val="3DDE02B6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701E1"/>
    <w:multiLevelType w:val="hybridMultilevel"/>
    <w:tmpl w:val="8504555C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C36B3"/>
    <w:multiLevelType w:val="hybridMultilevel"/>
    <w:tmpl w:val="48B60612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10F7F"/>
    <w:multiLevelType w:val="hybridMultilevel"/>
    <w:tmpl w:val="95C66734"/>
    <w:lvl w:ilvl="0" w:tplc="AE0C7358">
      <w:numFmt w:val="bullet"/>
      <w:lvlText w:val="-"/>
      <w:lvlJc w:val="left"/>
      <w:pPr>
        <w:ind w:left="723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 w15:restartNumberingAfterBreak="0">
    <w:nsid w:val="7EC21C43"/>
    <w:multiLevelType w:val="hybridMultilevel"/>
    <w:tmpl w:val="D696C64C"/>
    <w:lvl w:ilvl="0" w:tplc="C8E0BC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D88"/>
    <w:rsid w:val="00024940"/>
    <w:rsid w:val="00072283"/>
    <w:rsid w:val="00090D88"/>
    <w:rsid w:val="000A67C3"/>
    <w:rsid w:val="001549DF"/>
    <w:rsid w:val="001F1008"/>
    <w:rsid w:val="00205840"/>
    <w:rsid w:val="002518FC"/>
    <w:rsid w:val="00263E40"/>
    <w:rsid w:val="002B17B5"/>
    <w:rsid w:val="002D65F0"/>
    <w:rsid w:val="00354D10"/>
    <w:rsid w:val="003B7989"/>
    <w:rsid w:val="00400B6D"/>
    <w:rsid w:val="004E0C0B"/>
    <w:rsid w:val="0050171A"/>
    <w:rsid w:val="00590B74"/>
    <w:rsid w:val="005C3364"/>
    <w:rsid w:val="006E7BA9"/>
    <w:rsid w:val="007A7FB3"/>
    <w:rsid w:val="007C6143"/>
    <w:rsid w:val="00801E70"/>
    <w:rsid w:val="00846890"/>
    <w:rsid w:val="008835C6"/>
    <w:rsid w:val="008C2A10"/>
    <w:rsid w:val="00963267"/>
    <w:rsid w:val="009A5B2F"/>
    <w:rsid w:val="009C02C5"/>
    <w:rsid w:val="009E2DF7"/>
    <w:rsid w:val="009E7097"/>
    <w:rsid w:val="00A437F4"/>
    <w:rsid w:val="00B6000D"/>
    <w:rsid w:val="00B73E87"/>
    <w:rsid w:val="00B9278C"/>
    <w:rsid w:val="00BE44F2"/>
    <w:rsid w:val="00C737CF"/>
    <w:rsid w:val="00C77DD9"/>
    <w:rsid w:val="00CC4CDF"/>
    <w:rsid w:val="00D2212E"/>
    <w:rsid w:val="00E20B3B"/>
    <w:rsid w:val="00EE60EE"/>
    <w:rsid w:val="00F60F05"/>
    <w:rsid w:val="00FD10CF"/>
    <w:rsid w:val="00FE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62109"/>
  <w15:chartTrackingRefBased/>
  <w15:docId w15:val="{A22767D7-52CA-45B4-8C43-F8698679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57C"/>
  </w:style>
  <w:style w:type="paragraph" w:styleId="Footer">
    <w:name w:val="footer"/>
    <w:basedOn w:val="Normal"/>
    <w:link w:val="FooterChar"/>
    <w:uiPriority w:val="99"/>
    <w:unhideWhenUsed/>
    <w:rsid w:val="00FE2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57C"/>
  </w:style>
  <w:style w:type="character" w:customStyle="1" w:styleId="Heading1Char">
    <w:name w:val="Heading 1 Char"/>
    <w:basedOn w:val="DefaultParagraphFont"/>
    <w:link w:val="Heading1"/>
    <w:uiPriority w:val="9"/>
    <w:rsid w:val="001549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AF7DA605BC174EB414342078246D1F" ma:contentTypeVersion="9" ma:contentTypeDescription="Umožňuje vytvoriť nový dokument." ma:contentTypeScope="" ma:versionID="5014481ef48e0f5ddd16ad3b22274f77">
  <xsd:schema xmlns:xsd="http://www.w3.org/2001/XMLSchema" xmlns:xs="http://www.w3.org/2001/XMLSchema" xmlns:p="http://schemas.microsoft.com/office/2006/metadata/properties" xmlns:ns2="06e26c68-fd6b-44b8-a823-62c305d2da19" targetNamespace="http://schemas.microsoft.com/office/2006/metadata/properties" ma:root="true" ma:fieldsID="547d2c1945a734de67448117c74a81f0" ns2:_="">
    <xsd:import namespace="06e26c68-fd6b-44b8-a823-62c305d2da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26c68-fd6b-44b8-a823-62c305d2d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D9B437-F9ED-45BC-8ED4-7089CA9575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0113C9-5843-40C1-9F25-D1D20FCD6F49}"/>
</file>

<file path=customXml/itemProps3.xml><?xml version="1.0" encoding="utf-8"?>
<ds:datastoreItem xmlns:ds="http://schemas.openxmlformats.org/officeDocument/2006/customXml" ds:itemID="{E48EF9FC-6B0E-4BB8-8631-027D6B71FFB5}"/>
</file>

<file path=customXml/itemProps4.xml><?xml version="1.0" encoding="utf-8"?>
<ds:datastoreItem xmlns:ds="http://schemas.openxmlformats.org/officeDocument/2006/customXml" ds:itemID="{F4F93334-D58F-4A45-9A25-52FB69DDA6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586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 Gadea Ferrer</dc:creator>
  <cp:keywords/>
  <dc:description/>
  <cp:lastModifiedBy>Jordi Pla Valor</cp:lastModifiedBy>
  <cp:revision>2</cp:revision>
  <dcterms:created xsi:type="dcterms:W3CDTF">2020-08-13T11:08:00Z</dcterms:created>
  <dcterms:modified xsi:type="dcterms:W3CDTF">2020-08-13T11:08:00Z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0x01010007AF7DA605BC174EB414342078246D1F</vt:lpwstr>
  </property>
</Properties>
</file>